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65711" w14:textId="77777777" w:rsidR="000460B0" w:rsidRDefault="000460B0" w:rsidP="000460B0">
      <w:pPr>
        <w:pStyle w:val="Default"/>
        <w:ind w:left="5664"/>
        <w:rPr>
          <w:color w:val="0070C0"/>
          <w:sz w:val="18"/>
          <w:szCs w:val="18"/>
          <w:u w:val="single"/>
        </w:rPr>
      </w:pPr>
    </w:p>
    <w:p w14:paraId="5921DCFE" w14:textId="77777777" w:rsidR="000460B0" w:rsidRDefault="000460B0" w:rsidP="000460B0">
      <w:pPr>
        <w:pStyle w:val="Default"/>
        <w:ind w:left="5664"/>
        <w:rPr>
          <w:rFonts w:ascii="Gotham Book" w:hAnsi="Gotham Book"/>
          <w:b/>
          <w:sz w:val="20"/>
          <w:szCs w:val="20"/>
          <w:u w:val="thick" w:color="181818"/>
          <w:lang w:bidi="es-ES"/>
        </w:rPr>
      </w:pPr>
    </w:p>
    <w:p w14:paraId="48C127EB" w14:textId="73AB9C8E" w:rsidR="000460B0" w:rsidRDefault="000460B0" w:rsidP="000460B0">
      <w:pPr>
        <w:widowControl w:val="0"/>
        <w:autoSpaceDE w:val="0"/>
        <w:autoSpaceDN w:val="0"/>
        <w:spacing w:before="91" w:after="240"/>
        <w:ind w:left="142"/>
        <w:jc w:val="center"/>
        <w:rPr>
          <w:rFonts w:ascii="Gotham Book" w:hAnsi="Gotham Book"/>
          <w:b/>
          <w:sz w:val="20"/>
          <w:szCs w:val="20"/>
          <w:u w:val="thick" w:color="181818"/>
          <w:lang w:bidi="es-ES"/>
        </w:rPr>
      </w:pPr>
      <w:r w:rsidRPr="00B86639">
        <w:rPr>
          <w:rFonts w:ascii="Gotham Book" w:hAnsi="Gotham Book"/>
          <w:b/>
          <w:sz w:val="20"/>
          <w:szCs w:val="20"/>
          <w:u w:val="thick" w:color="181818"/>
          <w:lang w:bidi="es-ES"/>
        </w:rPr>
        <w:t>PROTOCOLO DE COMPORTAMIENTO</w:t>
      </w:r>
    </w:p>
    <w:p w14:paraId="35254A4C" w14:textId="77777777" w:rsidR="000460B0" w:rsidRPr="00B86639" w:rsidRDefault="000460B0" w:rsidP="000460B0">
      <w:pPr>
        <w:widowControl w:val="0"/>
        <w:autoSpaceDE w:val="0"/>
        <w:autoSpaceDN w:val="0"/>
        <w:spacing w:before="91" w:after="240"/>
        <w:ind w:left="142"/>
        <w:jc w:val="center"/>
        <w:rPr>
          <w:rFonts w:ascii="Gotham Book" w:hAnsi="Gotham Book"/>
          <w:b/>
          <w:sz w:val="20"/>
          <w:szCs w:val="20"/>
          <w:lang w:bidi="es-ES"/>
        </w:rPr>
      </w:pPr>
      <w:r>
        <w:rPr>
          <w:rFonts w:ascii="Gotham Book" w:hAnsi="Gotham Book"/>
          <w:b/>
          <w:sz w:val="20"/>
          <w:szCs w:val="20"/>
          <w:u w:val="thick" w:color="181818"/>
          <w:lang w:bidi="es-ES"/>
        </w:rPr>
        <w:t>Para partícipes en Comisiones y Mesas de Trabajo de la AEF</w:t>
      </w:r>
    </w:p>
    <w:p w14:paraId="2F056CD5" w14:textId="77777777" w:rsidR="00323F6E" w:rsidRPr="00323F6E" w:rsidRDefault="00323F6E" w:rsidP="000460B0">
      <w:pPr>
        <w:widowControl w:val="0"/>
        <w:autoSpaceDE w:val="0"/>
        <w:autoSpaceDN w:val="0"/>
        <w:spacing w:before="174" w:line="312" w:lineRule="auto"/>
        <w:ind w:left="116" w:right="117" w:hanging="2"/>
        <w:jc w:val="both"/>
        <w:rPr>
          <w:rFonts w:ascii="Gotham Book" w:hAnsi="Gotham Book"/>
          <w:color w:val="282828"/>
          <w:sz w:val="8"/>
          <w:szCs w:val="2"/>
          <w:lang w:bidi="es-ES"/>
        </w:rPr>
      </w:pPr>
    </w:p>
    <w:p w14:paraId="72A01CF9" w14:textId="06E58AAB" w:rsidR="000460B0" w:rsidRPr="00B86639" w:rsidRDefault="000460B0" w:rsidP="000460B0">
      <w:pPr>
        <w:widowControl w:val="0"/>
        <w:autoSpaceDE w:val="0"/>
        <w:autoSpaceDN w:val="0"/>
        <w:spacing w:before="174" w:line="312" w:lineRule="auto"/>
        <w:ind w:left="116" w:right="117" w:hanging="2"/>
        <w:jc w:val="both"/>
        <w:rPr>
          <w:rFonts w:ascii="Gotham Book" w:hAnsi="Gotham Book"/>
          <w:sz w:val="20"/>
          <w:szCs w:val="20"/>
          <w:lang w:bidi="es-ES"/>
        </w:rPr>
      </w:pPr>
      <w:r w:rsidRPr="00B86639">
        <w:rPr>
          <w:rFonts w:ascii="Gotham Book" w:hAnsi="Gotham Book"/>
          <w:color w:val="282828"/>
          <w:sz w:val="20"/>
          <w:szCs w:val="20"/>
          <w:lang w:bidi="es-ES"/>
        </w:rPr>
        <w:t xml:space="preserve">El objeto de este protocolo es establecer pautas de comportamiento para los participantes en las comisiones </w:t>
      </w:r>
      <w:r w:rsidR="00CF5B71">
        <w:rPr>
          <w:rFonts w:ascii="Gotham Book" w:hAnsi="Gotham Book"/>
          <w:color w:val="282828"/>
          <w:sz w:val="20"/>
          <w:szCs w:val="20"/>
          <w:lang w:bidi="es-ES"/>
        </w:rPr>
        <w:t xml:space="preserve">y mesas </w:t>
      </w:r>
      <w:r w:rsidRPr="00B86639">
        <w:rPr>
          <w:rFonts w:ascii="Gotham Book" w:hAnsi="Gotham Book"/>
          <w:color w:val="282828"/>
          <w:sz w:val="20"/>
          <w:szCs w:val="20"/>
          <w:lang w:bidi="es-ES"/>
        </w:rPr>
        <w:t>de trabajo de AEF. Estas comisiones</w:t>
      </w:r>
      <w:r w:rsidR="00CF5B71">
        <w:rPr>
          <w:rFonts w:ascii="Gotham Book" w:hAnsi="Gotham Book"/>
          <w:color w:val="282828"/>
          <w:sz w:val="20"/>
          <w:szCs w:val="20"/>
          <w:lang w:bidi="es-ES"/>
        </w:rPr>
        <w:t xml:space="preserve"> y mesas</w:t>
      </w:r>
      <w:r w:rsidR="00170750">
        <w:rPr>
          <w:rFonts w:ascii="Gotham Book" w:hAnsi="Gotham Book"/>
          <w:color w:val="282828"/>
          <w:sz w:val="20"/>
          <w:szCs w:val="20"/>
          <w:lang w:bidi="es-ES"/>
        </w:rPr>
        <w:t xml:space="preserve"> </w:t>
      </w:r>
      <w:r w:rsidRPr="00B86639">
        <w:rPr>
          <w:rFonts w:ascii="Gotham Book" w:hAnsi="Gotham Book"/>
          <w:color w:val="282828"/>
          <w:sz w:val="20"/>
          <w:szCs w:val="20"/>
          <w:lang w:bidi="es-ES"/>
        </w:rPr>
        <w:t>se crean con el propósito de realizar estudios</w:t>
      </w:r>
      <w:r w:rsidR="00CF5B71">
        <w:rPr>
          <w:rFonts w:ascii="Gotham Book" w:hAnsi="Gotham Book"/>
          <w:color w:val="282828"/>
          <w:sz w:val="20"/>
          <w:szCs w:val="20"/>
          <w:lang w:bidi="es-ES"/>
        </w:rPr>
        <w:t>,</w:t>
      </w:r>
      <w:r w:rsidRPr="00B86639">
        <w:rPr>
          <w:rFonts w:ascii="Gotham Book" w:hAnsi="Gotham Book"/>
          <w:color w:val="282828"/>
          <w:sz w:val="20"/>
          <w:szCs w:val="20"/>
          <w:lang w:bidi="es-ES"/>
        </w:rPr>
        <w:t xml:space="preserve"> </w:t>
      </w:r>
      <w:r w:rsidR="00E95EB3">
        <w:rPr>
          <w:rFonts w:ascii="Gotham Book" w:hAnsi="Gotham Book"/>
          <w:color w:val="282828"/>
          <w:sz w:val="20"/>
          <w:szCs w:val="20"/>
          <w:lang w:bidi="es-ES"/>
        </w:rPr>
        <w:t>realizar o</w:t>
      </w:r>
      <w:r w:rsidRPr="00B86639">
        <w:rPr>
          <w:rFonts w:ascii="Gotham Book" w:hAnsi="Gotham Book"/>
          <w:color w:val="282828"/>
          <w:sz w:val="20"/>
          <w:szCs w:val="20"/>
          <w:lang w:bidi="es-ES"/>
        </w:rPr>
        <w:t>bservaciones internas sobre materias de interés</w:t>
      </w:r>
      <w:r w:rsidRPr="00B86639">
        <w:rPr>
          <w:rFonts w:ascii="Gotham Book" w:hAnsi="Gotham Book"/>
          <w:color w:val="282828"/>
          <w:spacing w:val="-2"/>
          <w:sz w:val="20"/>
          <w:szCs w:val="20"/>
          <w:lang w:bidi="es-ES"/>
        </w:rPr>
        <w:t xml:space="preserve"> </w:t>
      </w:r>
      <w:r w:rsidRPr="00B86639">
        <w:rPr>
          <w:rFonts w:ascii="Gotham Book" w:hAnsi="Gotham Book"/>
          <w:color w:val="282828"/>
          <w:sz w:val="20"/>
          <w:szCs w:val="20"/>
          <w:lang w:bidi="es-ES"/>
        </w:rPr>
        <w:t>para</w:t>
      </w:r>
      <w:r w:rsidRPr="00B86639">
        <w:rPr>
          <w:rFonts w:ascii="Gotham Book" w:hAnsi="Gotham Book"/>
          <w:color w:val="282828"/>
          <w:spacing w:val="-3"/>
          <w:sz w:val="20"/>
          <w:szCs w:val="20"/>
          <w:lang w:bidi="es-ES"/>
        </w:rPr>
        <w:t xml:space="preserve"> </w:t>
      </w:r>
      <w:r w:rsidRPr="00B86639">
        <w:rPr>
          <w:rFonts w:ascii="Gotham Book" w:hAnsi="Gotham Book"/>
          <w:color w:val="282828"/>
          <w:sz w:val="20"/>
          <w:szCs w:val="20"/>
          <w:lang w:bidi="es-ES"/>
        </w:rPr>
        <w:t>el sector</w:t>
      </w:r>
      <w:r w:rsidR="00CF5B71">
        <w:rPr>
          <w:rFonts w:ascii="Gotham Book" w:hAnsi="Gotham Book"/>
          <w:color w:val="282828"/>
          <w:sz w:val="20"/>
          <w:szCs w:val="20"/>
          <w:lang w:bidi="es-ES"/>
        </w:rPr>
        <w:t xml:space="preserve"> o para desarrollar alguna iniciativa </w:t>
      </w:r>
      <w:r w:rsidR="005F36D7">
        <w:rPr>
          <w:rFonts w:ascii="Gotham Book" w:hAnsi="Gotham Book"/>
          <w:color w:val="282828"/>
          <w:sz w:val="20"/>
          <w:szCs w:val="20"/>
          <w:lang w:bidi="es-ES"/>
        </w:rPr>
        <w:t xml:space="preserve">o proyecto que se entiende de interés para </w:t>
      </w:r>
      <w:proofErr w:type="spellStart"/>
      <w:r w:rsidR="005F36D7">
        <w:rPr>
          <w:rFonts w:ascii="Gotham Book" w:hAnsi="Gotham Book"/>
          <w:color w:val="282828"/>
          <w:sz w:val="20"/>
          <w:szCs w:val="20"/>
          <w:lang w:bidi="es-ES"/>
        </w:rPr>
        <w:t>el</w:t>
      </w:r>
      <w:proofErr w:type="spellEnd"/>
      <w:r w:rsidR="005F36D7">
        <w:rPr>
          <w:rFonts w:ascii="Gotham Book" w:hAnsi="Gotham Book"/>
          <w:color w:val="282828"/>
          <w:sz w:val="20"/>
          <w:szCs w:val="20"/>
          <w:lang w:bidi="es-ES"/>
        </w:rPr>
        <w:t xml:space="preserve"> sector</w:t>
      </w:r>
      <w:r w:rsidRPr="00B86639">
        <w:rPr>
          <w:rFonts w:ascii="Gotham Book" w:hAnsi="Gotham Book"/>
          <w:color w:val="282828"/>
          <w:sz w:val="20"/>
          <w:szCs w:val="20"/>
          <w:lang w:bidi="es-ES"/>
        </w:rPr>
        <w:t>.</w:t>
      </w:r>
      <w:r w:rsidRPr="00B86639">
        <w:rPr>
          <w:rFonts w:ascii="Gotham Book" w:hAnsi="Gotham Book"/>
          <w:color w:val="282828"/>
          <w:spacing w:val="-3"/>
          <w:sz w:val="20"/>
          <w:szCs w:val="20"/>
          <w:lang w:bidi="es-ES"/>
        </w:rPr>
        <w:t xml:space="preserve"> </w:t>
      </w:r>
      <w:r w:rsidRPr="00B86639">
        <w:rPr>
          <w:rFonts w:ascii="Gotham Book" w:hAnsi="Gotham Book"/>
          <w:color w:val="282828"/>
          <w:sz w:val="20"/>
          <w:szCs w:val="20"/>
          <w:lang w:bidi="es-ES"/>
        </w:rPr>
        <w:t>Dado</w:t>
      </w:r>
      <w:r w:rsidRPr="00B86639">
        <w:rPr>
          <w:rFonts w:ascii="Gotham Book" w:hAnsi="Gotham Book"/>
          <w:color w:val="282828"/>
          <w:spacing w:val="-6"/>
          <w:sz w:val="20"/>
          <w:szCs w:val="20"/>
          <w:lang w:bidi="es-ES"/>
        </w:rPr>
        <w:t xml:space="preserve"> </w:t>
      </w:r>
      <w:r w:rsidRPr="00B86639">
        <w:rPr>
          <w:rFonts w:ascii="Gotham Book" w:hAnsi="Gotham Book"/>
          <w:color w:val="282828"/>
          <w:sz w:val="20"/>
          <w:szCs w:val="20"/>
          <w:lang w:bidi="es-ES"/>
        </w:rPr>
        <w:t>que</w:t>
      </w:r>
      <w:r w:rsidRPr="00B86639">
        <w:rPr>
          <w:rFonts w:ascii="Gotham Book" w:hAnsi="Gotham Book"/>
          <w:color w:val="282828"/>
          <w:spacing w:val="-7"/>
          <w:sz w:val="20"/>
          <w:szCs w:val="20"/>
          <w:lang w:bidi="es-ES"/>
        </w:rPr>
        <w:t xml:space="preserve"> </w:t>
      </w:r>
      <w:r w:rsidRPr="00B86639">
        <w:rPr>
          <w:rFonts w:ascii="Gotham Book" w:hAnsi="Gotham Book"/>
          <w:color w:val="282828"/>
          <w:sz w:val="20"/>
          <w:szCs w:val="20"/>
          <w:lang w:bidi="es-ES"/>
        </w:rPr>
        <w:t>los</w:t>
      </w:r>
      <w:r w:rsidRPr="00B86639">
        <w:rPr>
          <w:rFonts w:ascii="Gotham Book" w:hAnsi="Gotham Book"/>
          <w:color w:val="282828"/>
          <w:spacing w:val="-4"/>
          <w:sz w:val="20"/>
          <w:szCs w:val="20"/>
          <w:lang w:bidi="es-ES"/>
        </w:rPr>
        <w:t xml:space="preserve"> </w:t>
      </w:r>
      <w:r w:rsidRPr="00B86639">
        <w:rPr>
          <w:rFonts w:ascii="Gotham Book" w:hAnsi="Gotham Book"/>
          <w:color w:val="282828"/>
          <w:sz w:val="20"/>
          <w:szCs w:val="20"/>
          <w:lang w:bidi="es-ES"/>
        </w:rPr>
        <w:t>participantes</w:t>
      </w:r>
      <w:r w:rsidRPr="00B86639">
        <w:rPr>
          <w:rFonts w:ascii="Gotham Book" w:hAnsi="Gotham Book"/>
          <w:color w:val="282828"/>
          <w:spacing w:val="8"/>
          <w:sz w:val="20"/>
          <w:szCs w:val="20"/>
          <w:lang w:bidi="es-ES"/>
        </w:rPr>
        <w:t xml:space="preserve"> </w:t>
      </w:r>
      <w:r w:rsidRPr="00B86639">
        <w:rPr>
          <w:rFonts w:ascii="Gotham Book" w:hAnsi="Gotham Book"/>
          <w:color w:val="282828"/>
          <w:sz w:val="20"/>
          <w:szCs w:val="20"/>
          <w:lang w:bidi="es-ES"/>
        </w:rPr>
        <w:t>en</w:t>
      </w:r>
      <w:r w:rsidRPr="00B86639">
        <w:rPr>
          <w:rFonts w:ascii="Gotham Book" w:hAnsi="Gotham Book"/>
          <w:color w:val="282828"/>
          <w:spacing w:val="-7"/>
          <w:sz w:val="20"/>
          <w:szCs w:val="20"/>
          <w:lang w:bidi="es-ES"/>
        </w:rPr>
        <w:t xml:space="preserve"> </w:t>
      </w:r>
      <w:r w:rsidRPr="00B86639">
        <w:rPr>
          <w:rFonts w:ascii="Gotham Book" w:hAnsi="Gotham Book"/>
          <w:color w:val="282828"/>
          <w:sz w:val="20"/>
          <w:szCs w:val="20"/>
          <w:lang w:bidi="es-ES"/>
        </w:rPr>
        <w:t>estas</w:t>
      </w:r>
      <w:r w:rsidRPr="00B86639">
        <w:rPr>
          <w:rFonts w:ascii="Gotham Book" w:hAnsi="Gotham Book"/>
          <w:color w:val="282828"/>
          <w:spacing w:val="-3"/>
          <w:sz w:val="20"/>
          <w:szCs w:val="20"/>
          <w:lang w:bidi="es-ES"/>
        </w:rPr>
        <w:t xml:space="preserve"> </w:t>
      </w:r>
      <w:r w:rsidRPr="00B86639">
        <w:rPr>
          <w:rFonts w:ascii="Gotham Book" w:hAnsi="Gotham Book"/>
          <w:color w:val="282828"/>
          <w:sz w:val="20"/>
          <w:szCs w:val="20"/>
          <w:lang w:bidi="es-ES"/>
        </w:rPr>
        <w:t>comisiones</w:t>
      </w:r>
      <w:r w:rsidR="005F36D7">
        <w:rPr>
          <w:rFonts w:ascii="Gotham Book" w:hAnsi="Gotham Book"/>
          <w:color w:val="282828"/>
          <w:sz w:val="20"/>
          <w:szCs w:val="20"/>
          <w:lang w:bidi="es-ES"/>
        </w:rPr>
        <w:t xml:space="preserve"> y mesas</w:t>
      </w:r>
      <w:r w:rsidRPr="00B86639">
        <w:rPr>
          <w:rFonts w:ascii="Gotham Book" w:hAnsi="Gotham Book"/>
          <w:color w:val="282828"/>
          <w:spacing w:val="8"/>
          <w:sz w:val="20"/>
          <w:szCs w:val="20"/>
          <w:lang w:bidi="es-ES"/>
        </w:rPr>
        <w:t xml:space="preserve"> </w:t>
      </w:r>
      <w:r w:rsidRPr="00B86639">
        <w:rPr>
          <w:rFonts w:ascii="Gotham Book" w:hAnsi="Gotham Book"/>
          <w:color w:val="282828"/>
          <w:sz w:val="20"/>
          <w:szCs w:val="20"/>
          <w:lang w:bidi="es-ES"/>
        </w:rPr>
        <w:t>son</w:t>
      </w:r>
      <w:r w:rsidRPr="00B86639">
        <w:rPr>
          <w:rFonts w:ascii="Gotham Book" w:hAnsi="Gotham Book"/>
          <w:color w:val="282828"/>
          <w:spacing w:val="-7"/>
          <w:sz w:val="20"/>
          <w:szCs w:val="20"/>
          <w:lang w:bidi="es-ES"/>
        </w:rPr>
        <w:t xml:space="preserve"> </w:t>
      </w:r>
      <w:r w:rsidRPr="00B86639">
        <w:rPr>
          <w:rFonts w:ascii="Gotham Book" w:hAnsi="Gotham Book"/>
          <w:color w:val="282828"/>
          <w:sz w:val="20"/>
          <w:szCs w:val="20"/>
          <w:lang w:bidi="es-ES"/>
        </w:rPr>
        <w:t>representantes</w:t>
      </w:r>
      <w:r w:rsidRPr="00B86639">
        <w:rPr>
          <w:rFonts w:ascii="Gotham Book" w:hAnsi="Gotham Book"/>
          <w:color w:val="282828"/>
          <w:spacing w:val="-11"/>
          <w:sz w:val="20"/>
          <w:szCs w:val="20"/>
          <w:lang w:bidi="es-ES"/>
        </w:rPr>
        <w:t xml:space="preserve"> </w:t>
      </w:r>
      <w:r w:rsidRPr="00B86639">
        <w:rPr>
          <w:rFonts w:ascii="Gotham Book" w:hAnsi="Gotham Book"/>
          <w:color w:val="282828"/>
          <w:sz w:val="20"/>
          <w:szCs w:val="20"/>
          <w:lang w:bidi="es-ES"/>
        </w:rPr>
        <w:t>de</w:t>
      </w:r>
      <w:r w:rsidRPr="00B86639">
        <w:rPr>
          <w:rFonts w:ascii="Gotham Book" w:hAnsi="Gotham Book"/>
          <w:color w:val="282828"/>
          <w:spacing w:val="-14"/>
          <w:sz w:val="20"/>
          <w:szCs w:val="20"/>
          <w:lang w:bidi="es-ES"/>
        </w:rPr>
        <w:t xml:space="preserve"> </w:t>
      </w:r>
      <w:r w:rsidRPr="00B86639">
        <w:rPr>
          <w:rFonts w:ascii="Gotham Book" w:hAnsi="Gotham Book"/>
          <w:color w:val="282828"/>
          <w:sz w:val="20"/>
          <w:szCs w:val="20"/>
          <w:lang w:bidi="es-ES"/>
        </w:rPr>
        <w:t>compañías que operan en los mismos mercados o mercados conexos, es necesario observar unas reglas básicas de comportamiento que eviten situaciones que pudieran considerarse contrarias a la normativa de defensa de la</w:t>
      </w:r>
      <w:r w:rsidRPr="00B86639">
        <w:rPr>
          <w:rFonts w:ascii="Gotham Book" w:hAnsi="Gotham Book"/>
          <w:color w:val="282828"/>
          <w:spacing w:val="-4"/>
          <w:sz w:val="20"/>
          <w:szCs w:val="20"/>
          <w:lang w:bidi="es-ES"/>
        </w:rPr>
        <w:t xml:space="preserve"> </w:t>
      </w:r>
      <w:r w:rsidRPr="00B86639">
        <w:rPr>
          <w:rFonts w:ascii="Gotham Book" w:hAnsi="Gotham Book"/>
          <w:color w:val="282828"/>
          <w:sz w:val="20"/>
          <w:szCs w:val="20"/>
          <w:lang w:bidi="es-ES"/>
        </w:rPr>
        <w:t>competencia:</w:t>
      </w:r>
      <w:r w:rsidRPr="00B86639">
        <w:rPr>
          <w:rFonts w:ascii="Gotham Book" w:hAnsi="Gotham Book"/>
          <w:sz w:val="20"/>
          <w:szCs w:val="20"/>
          <w:lang w:bidi="es-ES"/>
        </w:rPr>
        <w:t xml:space="preserve"> </w:t>
      </w:r>
    </w:p>
    <w:p w14:paraId="038474B9" w14:textId="60CD76CF" w:rsidR="000460B0" w:rsidRPr="00B86639" w:rsidRDefault="000460B0" w:rsidP="000460B0">
      <w:pPr>
        <w:widowControl w:val="0"/>
        <w:numPr>
          <w:ilvl w:val="0"/>
          <w:numId w:val="2"/>
        </w:numPr>
        <w:autoSpaceDE w:val="0"/>
        <w:autoSpaceDN w:val="0"/>
        <w:spacing w:before="174" w:line="312" w:lineRule="auto"/>
        <w:ind w:right="117"/>
        <w:jc w:val="both"/>
        <w:rPr>
          <w:rFonts w:ascii="Gotham Book" w:hAnsi="Gotham Book"/>
          <w:sz w:val="20"/>
          <w:szCs w:val="20"/>
          <w:lang w:bidi="es-ES"/>
        </w:rPr>
      </w:pPr>
      <w:r w:rsidRPr="00B86639">
        <w:rPr>
          <w:rFonts w:ascii="Gotham Book" w:hAnsi="Gotham Book"/>
          <w:color w:val="282828"/>
          <w:sz w:val="20"/>
          <w:szCs w:val="20"/>
          <w:lang w:bidi="es-ES"/>
        </w:rPr>
        <w:t>Los asuntos tratados en las comisiones</w:t>
      </w:r>
      <w:r w:rsidR="00B5232D">
        <w:rPr>
          <w:rFonts w:ascii="Gotham Book" w:hAnsi="Gotham Book"/>
          <w:color w:val="282828"/>
          <w:sz w:val="20"/>
          <w:szCs w:val="20"/>
          <w:lang w:bidi="es-ES"/>
        </w:rPr>
        <w:t>/mesas</w:t>
      </w:r>
      <w:r w:rsidRPr="00B86639">
        <w:rPr>
          <w:rFonts w:ascii="Gotham Book" w:hAnsi="Gotham Book"/>
          <w:color w:val="282828"/>
          <w:sz w:val="20"/>
          <w:szCs w:val="20"/>
          <w:lang w:bidi="es-ES"/>
        </w:rPr>
        <w:t xml:space="preserve"> deben ceñirse exclusivamente a las materias para las que la comisión</w:t>
      </w:r>
      <w:r w:rsidR="00F944EB">
        <w:rPr>
          <w:rFonts w:ascii="Gotham Book" w:hAnsi="Gotham Book"/>
          <w:color w:val="282828"/>
          <w:sz w:val="20"/>
          <w:szCs w:val="20"/>
          <w:lang w:bidi="es-ES"/>
        </w:rPr>
        <w:t>/mesa</w:t>
      </w:r>
      <w:r w:rsidRPr="00B86639">
        <w:rPr>
          <w:rFonts w:ascii="Gotham Book" w:hAnsi="Gotham Book"/>
          <w:color w:val="282828"/>
          <w:sz w:val="20"/>
          <w:szCs w:val="20"/>
          <w:lang w:bidi="es-ES"/>
        </w:rPr>
        <w:t xml:space="preserve"> ha sido</w:t>
      </w:r>
      <w:r w:rsidRPr="00B86639">
        <w:rPr>
          <w:rFonts w:ascii="Gotham Book" w:hAnsi="Gotham Book"/>
          <w:color w:val="282828"/>
          <w:spacing w:val="10"/>
          <w:sz w:val="20"/>
          <w:szCs w:val="20"/>
          <w:lang w:bidi="es-ES"/>
        </w:rPr>
        <w:t xml:space="preserve"> </w:t>
      </w:r>
      <w:r w:rsidRPr="00B86639">
        <w:rPr>
          <w:rFonts w:ascii="Gotham Book" w:hAnsi="Gotham Book"/>
          <w:color w:val="282828"/>
          <w:sz w:val="20"/>
          <w:szCs w:val="20"/>
          <w:lang w:bidi="es-ES"/>
        </w:rPr>
        <w:t>creada.</w:t>
      </w:r>
    </w:p>
    <w:p w14:paraId="0B7E7EDA" w14:textId="77777777" w:rsidR="000460B0" w:rsidRPr="00B86639" w:rsidRDefault="000460B0" w:rsidP="000460B0">
      <w:pPr>
        <w:widowControl w:val="0"/>
        <w:autoSpaceDE w:val="0"/>
        <w:autoSpaceDN w:val="0"/>
        <w:spacing w:before="6"/>
        <w:jc w:val="both"/>
        <w:rPr>
          <w:rFonts w:ascii="Gotham Book" w:hAnsi="Gotham Book"/>
          <w:sz w:val="20"/>
          <w:szCs w:val="20"/>
          <w:lang w:bidi="es-ES"/>
        </w:rPr>
      </w:pPr>
    </w:p>
    <w:p w14:paraId="0ED53A07" w14:textId="63D19C5E" w:rsidR="000460B0" w:rsidRPr="00B86639" w:rsidRDefault="00B5232D" w:rsidP="000460B0">
      <w:pPr>
        <w:widowControl w:val="0"/>
        <w:numPr>
          <w:ilvl w:val="0"/>
          <w:numId w:val="1"/>
        </w:numPr>
        <w:tabs>
          <w:tab w:val="left" w:pos="835"/>
          <w:tab w:val="left" w:pos="836"/>
        </w:tabs>
        <w:autoSpaceDE w:val="0"/>
        <w:autoSpaceDN w:val="0"/>
        <w:ind w:hanging="365"/>
        <w:jc w:val="both"/>
        <w:rPr>
          <w:rFonts w:ascii="Gotham Book" w:hAnsi="Gotham Book"/>
          <w:color w:val="111111"/>
          <w:sz w:val="20"/>
          <w:szCs w:val="20"/>
          <w:lang w:bidi="es-ES"/>
        </w:rPr>
      </w:pPr>
      <w:r>
        <w:rPr>
          <w:rFonts w:ascii="Gotham Book" w:hAnsi="Gotham Book"/>
          <w:color w:val="282828"/>
          <w:sz w:val="20"/>
          <w:szCs w:val="20"/>
          <w:lang w:bidi="es-ES"/>
        </w:rPr>
        <w:t>Se d</w:t>
      </w:r>
      <w:r w:rsidR="000460B0" w:rsidRPr="00B86639">
        <w:rPr>
          <w:rFonts w:ascii="Gotham Book" w:hAnsi="Gotham Book"/>
          <w:color w:val="282828"/>
          <w:sz w:val="20"/>
          <w:szCs w:val="20"/>
          <w:lang w:bidi="es-ES"/>
        </w:rPr>
        <w:t xml:space="preserve">ebe </w:t>
      </w:r>
      <w:r>
        <w:rPr>
          <w:rFonts w:ascii="Gotham Book" w:hAnsi="Gotham Book"/>
          <w:color w:val="282828"/>
          <w:sz w:val="20"/>
          <w:szCs w:val="20"/>
          <w:lang w:bidi="es-ES"/>
        </w:rPr>
        <w:t xml:space="preserve">tratar de </w:t>
      </w:r>
      <w:r w:rsidR="000460B0" w:rsidRPr="00B86639">
        <w:rPr>
          <w:rFonts w:ascii="Gotham Book" w:hAnsi="Gotham Book"/>
          <w:color w:val="282828"/>
          <w:sz w:val="20"/>
          <w:szCs w:val="20"/>
          <w:lang w:bidi="es-ES"/>
        </w:rPr>
        <w:t>respetar el orden del día establecido en la convocatoria de cada</w:t>
      </w:r>
      <w:r w:rsidR="000460B0" w:rsidRPr="00B86639">
        <w:rPr>
          <w:rFonts w:ascii="Gotham Book" w:hAnsi="Gotham Book"/>
          <w:color w:val="282828"/>
          <w:spacing w:val="6"/>
          <w:sz w:val="20"/>
          <w:szCs w:val="20"/>
          <w:lang w:bidi="es-ES"/>
        </w:rPr>
        <w:t xml:space="preserve"> </w:t>
      </w:r>
      <w:r w:rsidR="000460B0" w:rsidRPr="00B86639">
        <w:rPr>
          <w:rFonts w:ascii="Gotham Book" w:hAnsi="Gotham Book"/>
          <w:color w:val="282828"/>
          <w:sz w:val="20"/>
          <w:szCs w:val="20"/>
          <w:lang w:bidi="es-ES"/>
        </w:rPr>
        <w:t>reunión.</w:t>
      </w:r>
    </w:p>
    <w:p w14:paraId="251FE74D" w14:textId="77777777" w:rsidR="000460B0" w:rsidRPr="00B86639" w:rsidRDefault="000460B0" w:rsidP="000460B0">
      <w:pPr>
        <w:widowControl w:val="0"/>
        <w:autoSpaceDE w:val="0"/>
        <w:autoSpaceDN w:val="0"/>
        <w:spacing w:before="10"/>
        <w:jc w:val="both"/>
        <w:rPr>
          <w:rFonts w:ascii="Gotham Book" w:hAnsi="Gotham Book"/>
          <w:sz w:val="20"/>
          <w:szCs w:val="20"/>
          <w:lang w:bidi="es-ES"/>
        </w:rPr>
      </w:pPr>
    </w:p>
    <w:p w14:paraId="53F936C2" w14:textId="77777777" w:rsidR="000460B0" w:rsidRPr="00B86639" w:rsidRDefault="000460B0" w:rsidP="000460B0">
      <w:pPr>
        <w:widowControl w:val="0"/>
        <w:numPr>
          <w:ilvl w:val="0"/>
          <w:numId w:val="1"/>
        </w:numPr>
        <w:tabs>
          <w:tab w:val="left" w:pos="837"/>
          <w:tab w:val="left" w:pos="838"/>
        </w:tabs>
        <w:autoSpaceDE w:val="0"/>
        <w:autoSpaceDN w:val="0"/>
        <w:spacing w:before="1" w:line="309" w:lineRule="auto"/>
        <w:ind w:right="122" w:hanging="365"/>
        <w:jc w:val="both"/>
        <w:rPr>
          <w:rFonts w:ascii="Gotham Book" w:hAnsi="Gotham Book"/>
          <w:color w:val="282828"/>
          <w:sz w:val="20"/>
          <w:szCs w:val="20"/>
          <w:lang w:bidi="es-ES"/>
        </w:rPr>
      </w:pPr>
      <w:r w:rsidRPr="00B86639">
        <w:rPr>
          <w:rFonts w:ascii="Gotham Book" w:hAnsi="Gotham Book"/>
          <w:color w:val="282828"/>
          <w:sz w:val="20"/>
          <w:szCs w:val="20"/>
          <w:lang w:bidi="es-ES"/>
        </w:rPr>
        <w:t>No deben compartirse datos ni informaciones sensibles (con relevancia comercial o que datos que reduce la incertidumbre estratégica del mercado) entre miembros de las</w:t>
      </w:r>
      <w:r w:rsidRPr="00B86639">
        <w:rPr>
          <w:rFonts w:ascii="Gotham Book" w:hAnsi="Gotham Book"/>
          <w:color w:val="282828"/>
          <w:spacing w:val="5"/>
          <w:sz w:val="20"/>
          <w:szCs w:val="20"/>
          <w:lang w:bidi="es-ES"/>
        </w:rPr>
        <w:t xml:space="preserve"> </w:t>
      </w:r>
      <w:r w:rsidRPr="00B86639">
        <w:rPr>
          <w:rFonts w:ascii="Gotham Book" w:hAnsi="Gotham Book"/>
          <w:color w:val="282828"/>
          <w:sz w:val="20"/>
          <w:szCs w:val="20"/>
          <w:lang w:bidi="es-ES"/>
        </w:rPr>
        <w:t>comisiones.</w:t>
      </w:r>
    </w:p>
    <w:p w14:paraId="1AB69CC0" w14:textId="77777777" w:rsidR="000460B0" w:rsidRPr="00B86639" w:rsidRDefault="000460B0" w:rsidP="000460B0">
      <w:pPr>
        <w:widowControl w:val="0"/>
        <w:autoSpaceDE w:val="0"/>
        <w:autoSpaceDN w:val="0"/>
        <w:spacing w:before="11"/>
        <w:jc w:val="both"/>
        <w:rPr>
          <w:rFonts w:ascii="Gotham Book" w:hAnsi="Gotham Book"/>
          <w:sz w:val="20"/>
          <w:szCs w:val="20"/>
          <w:lang w:bidi="es-ES"/>
        </w:rPr>
      </w:pPr>
    </w:p>
    <w:p w14:paraId="6AA83748" w14:textId="77777777" w:rsidR="000460B0" w:rsidRPr="00B86639" w:rsidRDefault="000460B0" w:rsidP="000460B0">
      <w:pPr>
        <w:widowControl w:val="0"/>
        <w:numPr>
          <w:ilvl w:val="0"/>
          <w:numId w:val="1"/>
        </w:numPr>
        <w:tabs>
          <w:tab w:val="left" w:pos="842"/>
          <w:tab w:val="left" w:pos="843"/>
        </w:tabs>
        <w:autoSpaceDE w:val="0"/>
        <w:autoSpaceDN w:val="0"/>
        <w:spacing w:line="309" w:lineRule="auto"/>
        <w:ind w:left="837" w:right="111" w:hanging="361"/>
        <w:jc w:val="both"/>
        <w:rPr>
          <w:rFonts w:ascii="Gotham Book" w:hAnsi="Gotham Book"/>
          <w:color w:val="282828"/>
          <w:sz w:val="20"/>
          <w:szCs w:val="20"/>
          <w:lang w:bidi="es-ES"/>
        </w:rPr>
      </w:pPr>
      <w:r w:rsidRPr="00B86639">
        <w:rPr>
          <w:rFonts w:ascii="Gotham Book" w:hAnsi="Gotham Book"/>
          <w:color w:val="282828"/>
          <w:sz w:val="20"/>
          <w:szCs w:val="20"/>
          <w:lang w:bidi="es-ES"/>
        </w:rPr>
        <w:t>No deben discutirse materias que puedan dar lugar a acuerdos o coordinación susceptibles de limitar la competencia entre los participantes en las comisiones de</w:t>
      </w:r>
      <w:r w:rsidRPr="00B86639">
        <w:rPr>
          <w:rFonts w:ascii="Gotham Book" w:hAnsi="Gotham Book"/>
          <w:color w:val="282828"/>
          <w:spacing w:val="28"/>
          <w:sz w:val="20"/>
          <w:szCs w:val="20"/>
          <w:lang w:bidi="es-ES"/>
        </w:rPr>
        <w:t xml:space="preserve"> </w:t>
      </w:r>
      <w:r w:rsidRPr="00B86639">
        <w:rPr>
          <w:rFonts w:ascii="Gotham Book" w:hAnsi="Gotham Book"/>
          <w:color w:val="282828"/>
          <w:sz w:val="20"/>
          <w:szCs w:val="20"/>
          <w:lang w:bidi="es-ES"/>
        </w:rPr>
        <w:t>trabajo.</w:t>
      </w:r>
    </w:p>
    <w:p w14:paraId="525DB493" w14:textId="77777777" w:rsidR="000460B0" w:rsidRPr="00B86639" w:rsidRDefault="000460B0" w:rsidP="000460B0">
      <w:pPr>
        <w:widowControl w:val="0"/>
        <w:autoSpaceDE w:val="0"/>
        <w:autoSpaceDN w:val="0"/>
        <w:spacing w:before="6"/>
        <w:jc w:val="both"/>
        <w:rPr>
          <w:rFonts w:ascii="Gotham Book" w:hAnsi="Gotham Book"/>
          <w:sz w:val="20"/>
          <w:szCs w:val="20"/>
          <w:lang w:bidi="es-ES"/>
        </w:rPr>
      </w:pPr>
    </w:p>
    <w:p w14:paraId="6FE5490F" w14:textId="77777777" w:rsidR="000460B0" w:rsidRPr="00B86639" w:rsidRDefault="000460B0" w:rsidP="000460B0">
      <w:pPr>
        <w:widowControl w:val="0"/>
        <w:numPr>
          <w:ilvl w:val="0"/>
          <w:numId w:val="1"/>
        </w:numPr>
        <w:tabs>
          <w:tab w:val="left" w:pos="835"/>
          <w:tab w:val="left" w:pos="836"/>
        </w:tabs>
        <w:autoSpaceDE w:val="0"/>
        <w:autoSpaceDN w:val="0"/>
        <w:spacing w:line="314" w:lineRule="auto"/>
        <w:ind w:left="835" w:right="121"/>
        <w:jc w:val="both"/>
        <w:rPr>
          <w:rFonts w:ascii="Gotham Book" w:hAnsi="Gotham Book"/>
          <w:color w:val="282828"/>
          <w:sz w:val="20"/>
          <w:szCs w:val="20"/>
          <w:lang w:bidi="es-ES"/>
        </w:rPr>
      </w:pPr>
      <w:r w:rsidRPr="00B86639">
        <w:rPr>
          <w:rFonts w:ascii="Gotham Book" w:hAnsi="Gotham Book"/>
          <w:color w:val="282828"/>
          <w:sz w:val="20"/>
          <w:szCs w:val="20"/>
          <w:lang w:bidi="es-ES"/>
        </w:rPr>
        <w:t>Debe utilizarse un lenguaje preciso en la redacción de cualquier informe o documento para evitar interpretaciones incorrectas del contenido de los</w:t>
      </w:r>
      <w:r w:rsidRPr="00B86639">
        <w:rPr>
          <w:rFonts w:ascii="Gotham Book" w:hAnsi="Gotham Book"/>
          <w:color w:val="282828"/>
          <w:spacing w:val="-13"/>
          <w:sz w:val="20"/>
          <w:szCs w:val="20"/>
          <w:lang w:bidi="es-ES"/>
        </w:rPr>
        <w:t xml:space="preserve"> </w:t>
      </w:r>
      <w:r w:rsidRPr="00B86639">
        <w:rPr>
          <w:rFonts w:ascii="Gotham Book" w:hAnsi="Gotham Book"/>
          <w:color w:val="282828"/>
          <w:sz w:val="20"/>
          <w:szCs w:val="20"/>
          <w:lang w:bidi="es-ES"/>
        </w:rPr>
        <w:t>documentos.</w:t>
      </w:r>
    </w:p>
    <w:p w14:paraId="4A30C699" w14:textId="77777777" w:rsidR="000460B0" w:rsidRPr="00B86639" w:rsidRDefault="000460B0" w:rsidP="000460B0">
      <w:pPr>
        <w:widowControl w:val="0"/>
        <w:autoSpaceDE w:val="0"/>
        <w:autoSpaceDN w:val="0"/>
        <w:spacing w:before="1"/>
        <w:jc w:val="both"/>
        <w:rPr>
          <w:rFonts w:ascii="Gotham Book" w:hAnsi="Gotham Book"/>
          <w:sz w:val="20"/>
          <w:szCs w:val="20"/>
          <w:lang w:bidi="es-ES"/>
        </w:rPr>
      </w:pPr>
    </w:p>
    <w:p w14:paraId="4C3FC90D" w14:textId="10D7C7AD" w:rsidR="000460B0" w:rsidRPr="00B86639" w:rsidRDefault="000460B0" w:rsidP="000460B0">
      <w:pPr>
        <w:widowControl w:val="0"/>
        <w:numPr>
          <w:ilvl w:val="0"/>
          <w:numId w:val="1"/>
        </w:numPr>
        <w:tabs>
          <w:tab w:val="left" w:pos="830"/>
          <w:tab w:val="left" w:pos="831"/>
        </w:tabs>
        <w:autoSpaceDE w:val="0"/>
        <w:autoSpaceDN w:val="0"/>
        <w:spacing w:line="309" w:lineRule="auto"/>
        <w:ind w:right="130" w:hanging="369"/>
        <w:jc w:val="both"/>
        <w:rPr>
          <w:rFonts w:ascii="Gotham Book" w:hAnsi="Gotham Book"/>
          <w:sz w:val="20"/>
          <w:szCs w:val="20"/>
          <w:lang w:bidi="es-ES"/>
        </w:rPr>
      </w:pPr>
      <w:r w:rsidRPr="00B86639">
        <w:rPr>
          <w:rFonts w:ascii="Gotham Book" w:hAnsi="Gotham Book"/>
          <w:color w:val="282828"/>
          <w:w w:val="105"/>
          <w:sz w:val="20"/>
          <w:szCs w:val="20"/>
          <w:lang w:bidi="es-ES"/>
        </w:rPr>
        <w:t>De plantearse por cualquier otro participante alguna cuestión inapropiada a las</w:t>
      </w:r>
      <w:r w:rsidRPr="00B86639">
        <w:rPr>
          <w:rFonts w:ascii="Gotham Book" w:hAnsi="Gotham Book"/>
          <w:color w:val="282828"/>
          <w:spacing w:val="-37"/>
          <w:w w:val="105"/>
          <w:sz w:val="20"/>
          <w:szCs w:val="20"/>
          <w:lang w:bidi="es-ES"/>
        </w:rPr>
        <w:t xml:space="preserve"> </w:t>
      </w:r>
      <w:r w:rsidRPr="00B86639">
        <w:rPr>
          <w:rFonts w:ascii="Gotham Book" w:hAnsi="Gotham Book"/>
          <w:color w:val="282828"/>
          <w:w w:val="105"/>
          <w:sz w:val="20"/>
          <w:szCs w:val="20"/>
          <w:lang w:bidi="es-ES"/>
        </w:rPr>
        <w:t xml:space="preserve">normas </w:t>
      </w:r>
      <w:r w:rsidRPr="00B86639">
        <w:rPr>
          <w:rFonts w:ascii="Gotham Book" w:hAnsi="Gotham Book"/>
          <w:color w:val="282828"/>
          <w:w w:val="110"/>
          <w:sz w:val="20"/>
          <w:szCs w:val="20"/>
          <w:lang w:bidi="es-ES"/>
        </w:rPr>
        <w:t>anteriores,</w:t>
      </w:r>
      <w:r w:rsidRPr="00B86639">
        <w:rPr>
          <w:rFonts w:ascii="Gotham Book" w:hAnsi="Gotham Book"/>
          <w:color w:val="282828"/>
          <w:spacing w:val="-15"/>
          <w:w w:val="110"/>
          <w:sz w:val="20"/>
          <w:szCs w:val="20"/>
          <w:lang w:bidi="es-ES"/>
        </w:rPr>
        <w:t xml:space="preserve"> </w:t>
      </w:r>
      <w:r w:rsidRPr="00B86639">
        <w:rPr>
          <w:rFonts w:ascii="Gotham Book" w:hAnsi="Gotham Book"/>
          <w:color w:val="282828"/>
          <w:w w:val="110"/>
          <w:sz w:val="20"/>
          <w:szCs w:val="20"/>
          <w:lang w:bidi="es-ES"/>
        </w:rPr>
        <w:t>debe</w:t>
      </w:r>
      <w:r w:rsidRPr="00B86639">
        <w:rPr>
          <w:rFonts w:ascii="Gotham Book" w:hAnsi="Gotham Book"/>
          <w:color w:val="282828"/>
          <w:spacing w:val="-27"/>
          <w:w w:val="110"/>
          <w:sz w:val="20"/>
          <w:szCs w:val="20"/>
          <w:lang w:bidi="es-ES"/>
        </w:rPr>
        <w:t xml:space="preserve"> </w:t>
      </w:r>
      <w:r w:rsidRPr="00B86639">
        <w:rPr>
          <w:rFonts w:ascii="Gotham Book" w:hAnsi="Gotham Book"/>
          <w:color w:val="282828"/>
          <w:w w:val="110"/>
          <w:sz w:val="20"/>
          <w:szCs w:val="20"/>
          <w:lang w:bidi="es-ES"/>
        </w:rPr>
        <w:t>cesarse</w:t>
      </w:r>
      <w:r w:rsidRPr="00B86639">
        <w:rPr>
          <w:rFonts w:ascii="Gotham Book" w:hAnsi="Gotham Book"/>
          <w:color w:val="282828"/>
          <w:spacing w:val="-19"/>
          <w:w w:val="110"/>
          <w:sz w:val="20"/>
          <w:szCs w:val="20"/>
          <w:lang w:bidi="es-ES"/>
        </w:rPr>
        <w:t xml:space="preserve"> </w:t>
      </w:r>
      <w:r w:rsidRPr="00B86639">
        <w:rPr>
          <w:rFonts w:ascii="Gotham Book" w:hAnsi="Gotham Book"/>
          <w:color w:val="282828"/>
          <w:sz w:val="20"/>
          <w:szCs w:val="20"/>
          <w:lang w:bidi="es-ES"/>
        </w:rPr>
        <w:t xml:space="preserve">el </w:t>
      </w:r>
      <w:r w:rsidRPr="00B86639">
        <w:rPr>
          <w:rFonts w:ascii="Gotham Book" w:hAnsi="Gotham Book"/>
          <w:color w:val="282828"/>
          <w:w w:val="110"/>
          <w:sz w:val="20"/>
          <w:szCs w:val="20"/>
          <w:lang w:bidi="es-ES"/>
        </w:rPr>
        <w:t>debate</w:t>
      </w:r>
      <w:r w:rsidRPr="00B86639">
        <w:rPr>
          <w:rFonts w:ascii="Gotham Book" w:hAnsi="Gotham Book"/>
          <w:color w:val="282828"/>
          <w:spacing w:val="-20"/>
          <w:w w:val="110"/>
          <w:sz w:val="20"/>
          <w:szCs w:val="20"/>
          <w:lang w:bidi="es-ES"/>
        </w:rPr>
        <w:t xml:space="preserve"> </w:t>
      </w:r>
      <w:r w:rsidRPr="00B86639">
        <w:rPr>
          <w:rFonts w:ascii="Gotham Book" w:hAnsi="Gotham Book"/>
          <w:color w:val="282828"/>
          <w:w w:val="110"/>
          <w:sz w:val="20"/>
          <w:szCs w:val="20"/>
          <w:lang w:bidi="es-ES"/>
        </w:rPr>
        <w:t>y</w:t>
      </w:r>
      <w:r w:rsidRPr="00B86639">
        <w:rPr>
          <w:rFonts w:ascii="Gotham Book" w:hAnsi="Gotham Book"/>
          <w:color w:val="282828"/>
          <w:spacing w:val="-29"/>
          <w:w w:val="110"/>
          <w:sz w:val="20"/>
          <w:szCs w:val="20"/>
          <w:lang w:bidi="es-ES"/>
        </w:rPr>
        <w:t xml:space="preserve"> </w:t>
      </w:r>
      <w:r w:rsidRPr="00B86639">
        <w:rPr>
          <w:rFonts w:ascii="Gotham Book" w:hAnsi="Gotham Book"/>
          <w:color w:val="282828"/>
          <w:w w:val="110"/>
          <w:sz w:val="20"/>
          <w:szCs w:val="20"/>
          <w:lang w:bidi="es-ES"/>
        </w:rPr>
        <w:t>contactar</w:t>
      </w:r>
      <w:r w:rsidRPr="00B86639">
        <w:rPr>
          <w:rFonts w:ascii="Gotham Book" w:hAnsi="Gotham Book"/>
          <w:color w:val="282828"/>
          <w:spacing w:val="-20"/>
          <w:w w:val="110"/>
          <w:sz w:val="20"/>
          <w:szCs w:val="20"/>
          <w:lang w:bidi="es-ES"/>
        </w:rPr>
        <w:t xml:space="preserve"> </w:t>
      </w:r>
      <w:r w:rsidRPr="00B86639">
        <w:rPr>
          <w:rFonts w:ascii="Gotham Book" w:hAnsi="Gotham Book"/>
          <w:color w:val="282828"/>
          <w:w w:val="110"/>
          <w:sz w:val="20"/>
          <w:szCs w:val="20"/>
          <w:lang w:bidi="es-ES"/>
        </w:rPr>
        <w:t>co</w:t>
      </w:r>
      <w:r w:rsidR="00C06E30">
        <w:rPr>
          <w:rFonts w:ascii="Gotham Book" w:hAnsi="Gotham Book"/>
          <w:color w:val="282828"/>
          <w:w w:val="110"/>
          <w:sz w:val="20"/>
          <w:szCs w:val="20"/>
          <w:lang w:bidi="es-ES"/>
        </w:rPr>
        <w:t>n la secretaría de la AEF, quien analizará la cuestión de la mano de los asesores jurídicos</w:t>
      </w:r>
      <w:r w:rsidR="00B66D9B">
        <w:rPr>
          <w:rFonts w:ascii="Gotham Book" w:hAnsi="Gotham Book"/>
          <w:color w:val="282828"/>
          <w:w w:val="110"/>
          <w:sz w:val="20"/>
          <w:szCs w:val="20"/>
          <w:lang w:bidi="es-ES"/>
        </w:rPr>
        <w:t xml:space="preserve"> de la misma</w:t>
      </w:r>
      <w:r w:rsidRPr="00B86639">
        <w:rPr>
          <w:rFonts w:ascii="Gotham Book" w:hAnsi="Gotham Book"/>
          <w:color w:val="282828"/>
          <w:w w:val="110"/>
          <w:sz w:val="20"/>
          <w:szCs w:val="20"/>
          <w:lang w:bidi="es-ES"/>
        </w:rPr>
        <w:t>.</w:t>
      </w:r>
    </w:p>
    <w:p w14:paraId="4610E006" w14:textId="77777777" w:rsidR="000460B0" w:rsidRPr="00B86639" w:rsidRDefault="000460B0" w:rsidP="000460B0">
      <w:pPr>
        <w:widowControl w:val="0"/>
        <w:autoSpaceDE w:val="0"/>
        <w:autoSpaceDN w:val="0"/>
        <w:spacing w:before="8"/>
        <w:jc w:val="both"/>
        <w:rPr>
          <w:rFonts w:ascii="Gotham Book" w:hAnsi="Gotham Book"/>
          <w:sz w:val="20"/>
          <w:szCs w:val="20"/>
          <w:lang w:bidi="es-ES"/>
        </w:rPr>
      </w:pPr>
    </w:p>
    <w:p w14:paraId="106F1A07" w14:textId="77777777" w:rsidR="000460B0" w:rsidRPr="00B86639" w:rsidRDefault="000460B0" w:rsidP="000460B0">
      <w:pPr>
        <w:widowControl w:val="0"/>
        <w:autoSpaceDE w:val="0"/>
        <w:autoSpaceDN w:val="0"/>
        <w:spacing w:after="240" w:line="314" w:lineRule="auto"/>
        <w:ind w:left="122" w:right="102" w:hanging="3"/>
        <w:jc w:val="both"/>
        <w:rPr>
          <w:rFonts w:ascii="Gotham Book" w:hAnsi="Gotham Book"/>
          <w:sz w:val="20"/>
          <w:szCs w:val="20"/>
          <w:lang w:bidi="es-ES"/>
        </w:rPr>
      </w:pPr>
      <w:r w:rsidRPr="00B86639">
        <w:rPr>
          <w:rFonts w:ascii="Gotham Book" w:hAnsi="Gotham Book"/>
          <w:color w:val="282828"/>
          <w:sz w:val="20"/>
          <w:szCs w:val="20"/>
          <w:lang w:bidi="es-ES"/>
        </w:rPr>
        <w:t>En caso de necesitar cualquier aclaración respecto al contenido de este documento, consulte al representante de AEF presente en la reunión.</w:t>
      </w:r>
    </w:p>
    <w:p w14:paraId="11463BD6" w14:textId="39992BF2" w:rsidR="000460B0" w:rsidRPr="00B86639" w:rsidRDefault="000460B0" w:rsidP="000460B0">
      <w:pPr>
        <w:widowControl w:val="0"/>
        <w:autoSpaceDE w:val="0"/>
        <w:autoSpaceDN w:val="0"/>
        <w:spacing w:line="360" w:lineRule="auto"/>
        <w:ind w:left="122" w:right="102" w:hanging="3"/>
        <w:jc w:val="both"/>
        <w:rPr>
          <w:rFonts w:ascii="Gotham Book" w:hAnsi="Gotham Book"/>
          <w:b/>
          <w:sz w:val="20"/>
          <w:szCs w:val="20"/>
          <w:u w:val="single"/>
          <w:lang w:bidi="es-ES"/>
        </w:rPr>
      </w:pPr>
      <w:r w:rsidRPr="00B86639">
        <w:rPr>
          <w:rFonts w:ascii="Gotham Book" w:hAnsi="Gotham Book"/>
          <w:b/>
          <w:sz w:val="20"/>
          <w:szCs w:val="20"/>
          <w:u w:val="single"/>
          <w:lang w:bidi="es-ES"/>
        </w:rPr>
        <w:t>Comisión</w:t>
      </w:r>
      <w:r w:rsidR="00B66D9B">
        <w:rPr>
          <w:rFonts w:ascii="Gotham Book" w:hAnsi="Gotham Book"/>
          <w:b/>
          <w:sz w:val="20"/>
          <w:szCs w:val="20"/>
          <w:u w:val="single"/>
          <w:lang w:bidi="es-ES"/>
        </w:rPr>
        <w:t>/Mesa</w:t>
      </w:r>
      <w:r w:rsidRPr="00B86639">
        <w:rPr>
          <w:rFonts w:ascii="Gotham Book" w:hAnsi="Gotham Book"/>
          <w:b/>
          <w:sz w:val="20"/>
          <w:szCs w:val="20"/>
          <w:u w:val="single"/>
          <w:lang w:bidi="es-ES"/>
        </w:rPr>
        <w:t>:</w:t>
      </w:r>
    </w:p>
    <w:p w14:paraId="4E724A8C" w14:textId="77777777" w:rsidR="000460B0" w:rsidRPr="00B86639" w:rsidRDefault="000460B0" w:rsidP="000460B0">
      <w:pPr>
        <w:widowControl w:val="0"/>
        <w:autoSpaceDE w:val="0"/>
        <w:autoSpaceDN w:val="0"/>
        <w:spacing w:line="360" w:lineRule="auto"/>
        <w:ind w:left="122" w:right="102" w:hanging="3"/>
        <w:jc w:val="both"/>
        <w:rPr>
          <w:rFonts w:ascii="Gotham Book" w:hAnsi="Gotham Book"/>
          <w:b/>
          <w:sz w:val="20"/>
          <w:szCs w:val="20"/>
          <w:u w:val="single"/>
          <w:lang w:bidi="es-ES"/>
        </w:rPr>
      </w:pPr>
      <w:r w:rsidRPr="00B86639">
        <w:rPr>
          <w:rFonts w:ascii="Gotham Book" w:hAnsi="Gotham Book"/>
          <w:b/>
          <w:sz w:val="20"/>
          <w:szCs w:val="20"/>
          <w:u w:val="single"/>
          <w:lang w:bidi="es-ES"/>
        </w:rPr>
        <w:t>Entidad:</w:t>
      </w:r>
    </w:p>
    <w:p w14:paraId="11A2B37B" w14:textId="77777777" w:rsidR="000460B0" w:rsidRPr="00B86639" w:rsidRDefault="000460B0" w:rsidP="000460B0">
      <w:pPr>
        <w:widowControl w:val="0"/>
        <w:autoSpaceDE w:val="0"/>
        <w:autoSpaceDN w:val="0"/>
        <w:spacing w:line="360" w:lineRule="auto"/>
        <w:ind w:left="122" w:right="102" w:hanging="3"/>
        <w:jc w:val="both"/>
        <w:rPr>
          <w:rFonts w:ascii="Gotham Book" w:hAnsi="Gotham Book"/>
          <w:b/>
          <w:sz w:val="20"/>
          <w:szCs w:val="20"/>
          <w:u w:val="single"/>
          <w:lang w:bidi="es-ES"/>
        </w:rPr>
      </w:pPr>
      <w:r w:rsidRPr="00B86639">
        <w:rPr>
          <w:rFonts w:ascii="Gotham Book" w:hAnsi="Gotham Book"/>
          <w:b/>
          <w:sz w:val="20"/>
          <w:szCs w:val="20"/>
          <w:u w:val="single"/>
          <w:lang w:bidi="es-ES"/>
        </w:rPr>
        <w:t>Representante:</w:t>
      </w:r>
      <w:r w:rsidRPr="00B86639">
        <w:rPr>
          <w:rFonts w:ascii="Gotham Book" w:hAnsi="Gotham Book"/>
          <w:sz w:val="20"/>
          <w:szCs w:val="20"/>
          <w:lang w:bidi="es-ES"/>
        </w:rPr>
        <w:br/>
      </w:r>
      <w:r w:rsidRPr="00B86639">
        <w:rPr>
          <w:rFonts w:ascii="Gotham Book" w:hAnsi="Gotham Book"/>
          <w:b/>
          <w:sz w:val="20"/>
          <w:szCs w:val="20"/>
          <w:u w:val="single"/>
          <w:lang w:bidi="es-ES"/>
        </w:rPr>
        <w:t>DNI:</w:t>
      </w:r>
    </w:p>
    <w:p w14:paraId="29CC2843" w14:textId="77777777" w:rsidR="000460B0" w:rsidRPr="00B86639" w:rsidRDefault="000460B0" w:rsidP="000460B0">
      <w:pPr>
        <w:widowControl w:val="0"/>
        <w:autoSpaceDE w:val="0"/>
        <w:autoSpaceDN w:val="0"/>
        <w:spacing w:line="360" w:lineRule="auto"/>
        <w:ind w:left="122" w:right="102" w:hanging="3"/>
        <w:jc w:val="both"/>
        <w:rPr>
          <w:rFonts w:ascii="Gotham Book" w:hAnsi="Gotham Book"/>
          <w:b/>
          <w:sz w:val="20"/>
          <w:szCs w:val="20"/>
          <w:u w:val="single"/>
          <w:lang w:bidi="es-ES"/>
        </w:rPr>
      </w:pPr>
      <w:r w:rsidRPr="00B86639">
        <w:rPr>
          <w:rFonts w:ascii="Gotham Book" w:hAnsi="Gotham Book"/>
          <w:b/>
          <w:sz w:val="20"/>
          <w:szCs w:val="20"/>
          <w:u w:val="single"/>
          <w:lang w:bidi="es-ES"/>
        </w:rPr>
        <w:t>Fecha:</w:t>
      </w:r>
    </w:p>
    <w:p w14:paraId="18315D1F" w14:textId="77777777" w:rsidR="000460B0" w:rsidRPr="00B86639" w:rsidRDefault="000460B0" w:rsidP="000460B0">
      <w:pPr>
        <w:widowControl w:val="0"/>
        <w:autoSpaceDE w:val="0"/>
        <w:autoSpaceDN w:val="0"/>
        <w:spacing w:line="314" w:lineRule="auto"/>
        <w:ind w:left="122" w:right="102" w:hanging="3"/>
        <w:rPr>
          <w:rFonts w:ascii="Gotham Book" w:hAnsi="Gotham Book"/>
          <w:sz w:val="20"/>
          <w:szCs w:val="20"/>
          <w:lang w:bidi="es-ES"/>
        </w:rPr>
      </w:pPr>
    </w:p>
    <w:p w14:paraId="38CE2C61" w14:textId="77777777" w:rsidR="000460B0" w:rsidRDefault="000460B0" w:rsidP="000460B0">
      <w:pPr>
        <w:widowControl w:val="0"/>
        <w:autoSpaceDE w:val="0"/>
        <w:autoSpaceDN w:val="0"/>
        <w:spacing w:line="314" w:lineRule="auto"/>
        <w:ind w:left="122" w:right="102" w:hanging="3"/>
        <w:rPr>
          <w:rFonts w:ascii="Gotham Book" w:hAnsi="Gotham Book"/>
          <w:sz w:val="20"/>
          <w:szCs w:val="20"/>
          <w:lang w:bidi="es-ES"/>
        </w:rPr>
      </w:pPr>
      <w:r w:rsidRPr="00B86639">
        <w:rPr>
          <w:rFonts w:ascii="Gotham Book" w:hAnsi="Gotham Book"/>
          <w:b/>
          <w:sz w:val="20"/>
          <w:szCs w:val="20"/>
          <w:u w:val="single"/>
          <w:lang w:bidi="es-ES"/>
        </w:rPr>
        <w:t xml:space="preserve">Acepto </w:t>
      </w:r>
      <w:r w:rsidRPr="00B86639">
        <w:rPr>
          <w:rFonts w:ascii="Gotham Book" w:hAnsi="Gotham Book"/>
          <w:sz w:val="20"/>
          <w:szCs w:val="20"/>
          <w:u w:val="single"/>
          <w:lang w:bidi="es-ES"/>
        </w:rPr>
        <w:t>el presente protocolo de comportamiento</w:t>
      </w:r>
      <w:r w:rsidRPr="00B86639">
        <w:rPr>
          <w:rFonts w:ascii="Gotham Book" w:hAnsi="Gotham Book"/>
          <w:sz w:val="20"/>
          <w:szCs w:val="20"/>
          <w:lang w:bidi="es-ES"/>
        </w:rPr>
        <w:t>. Firmado:</w:t>
      </w:r>
    </w:p>
    <w:p w14:paraId="58894EF7" w14:textId="77777777" w:rsidR="000460B0" w:rsidRDefault="000460B0" w:rsidP="000460B0">
      <w:pPr>
        <w:widowControl w:val="0"/>
        <w:autoSpaceDE w:val="0"/>
        <w:autoSpaceDN w:val="0"/>
        <w:spacing w:line="314" w:lineRule="auto"/>
        <w:ind w:left="122" w:right="102" w:hanging="3"/>
        <w:rPr>
          <w:rFonts w:ascii="Gotham Book" w:hAnsi="Gotham Book"/>
          <w:sz w:val="20"/>
          <w:szCs w:val="20"/>
          <w:lang w:bidi="es-ES"/>
        </w:rPr>
      </w:pPr>
    </w:p>
    <w:p w14:paraId="69772BCD" w14:textId="77777777" w:rsidR="000460B0" w:rsidRDefault="000460B0" w:rsidP="000460B0">
      <w:pPr>
        <w:widowControl w:val="0"/>
        <w:autoSpaceDE w:val="0"/>
        <w:autoSpaceDN w:val="0"/>
        <w:spacing w:line="314" w:lineRule="auto"/>
        <w:ind w:left="122" w:right="102" w:hanging="3"/>
        <w:rPr>
          <w:rFonts w:ascii="Gotham Book" w:hAnsi="Gotham Book"/>
          <w:sz w:val="20"/>
          <w:szCs w:val="20"/>
          <w:lang w:bidi="es-ES"/>
        </w:rPr>
      </w:pPr>
    </w:p>
    <w:p w14:paraId="692719C4" w14:textId="77777777" w:rsidR="000460B0" w:rsidRDefault="000460B0" w:rsidP="000460B0">
      <w:pPr>
        <w:widowControl w:val="0"/>
        <w:autoSpaceDE w:val="0"/>
        <w:autoSpaceDN w:val="0"/>
        <w:spacing w:line="314" w:lineRule="auto"/>
        <w:ind w:left="122" w:right="102" w:hanging="3"/>
        <w:rPr>
          <w:rFonts w:ascii="Gotham Book" w:hAnsi="Gotham Book"/>
          <w:sz w:val="20"/>
          <w:szCs w:val="20"/>
          <w:lang w:bidi="es-ES"/>
        </w:rPr>
      </w:pPr>
    </w:p>
    <w:p w14:paraId="1C145995" w14:textId="5767539E" w:rsidR="000460B0" w:rsidRPr="00B86639" w:rsidRDefault="000460B0" w:rsidP="00DC1977">
      <w:pPr>
        <w:autoSpaceDE w:val="0"/>
        <w:autoSpaceDN w:val="0"/>
        <w:adjustRightInd w:val="0"/>
        <w:jc w:val="center"/>
        <w:rPr>
          <w:rFonts w:ascii="Gotham Book" w:hAnsi="Gotham Book"/>
          <w:b/>
          <w:sz w:val="20"/>
          <w:szCs w:val="20"/>
        </w:rPr>
      </w:pPr>
      <w:r w:rsidRPr="00B86639">
        <w:rPr>
          <w:rFonts w:ascii="Gotham Book" w:hAnsi="Gotham Book"/>
          <w:b/>
          <w:sz w:val="20"/>
          <w:szCs w:val="20"/>
        </w:rPr>
        <w:t>CLAÚSULA PROTECCIÓN DE DATOS</w:t>
      </w:r>
    </w:p>
    <w:p w14:paraId="53BD79C0" w14:textId="77777777" w:rsidR="000460B0" w:rsidRPr="00B86639" w:rsidRDefault="000460B0" w:rsidP="00323F6E">
      <w:pPr>
        <w:autoSpaceDE w:val="0"/>
        <w:autoSpaceDN w:val="0"/>
        <w:adjustRightInd w:val="0"/>
        <w:jc w:val="both"/>
        <w:rPr>
          <w:rFonts w:ascii="Gotham Book" w:hAnsi="Gotham Book"/>
          <w:sz w:val="20"/>
          <w:szCs w:val="20"/>
        </w:rPr>
      </w:pPr>
    </w:p>
    <w:p w14:paraId="26F4A5AD" w14:textId="77777777" w:rsidR="000460B0" w:rsidRPr="00B86639" w:rsidRDefault="000460B0" w:rsidP="00323F6E">
      <w:pPr>
        <w:autoSpaceDE w:val="0"/>
        <w:autoSpaceDN w:val="0"/>
        <w:adjustRightInd w:val="0"/>
        <w:spacing w:line="276" w:lineRule="auto"/>
        <w:jc w:val="both"/>
        <w:rPr>
          <w:rFonts w:ascii="Gotham Book" w:hAnsi="Gotham Book"/>
          <w:sz w:val="20"/>
          <w:szCs w:val="20"/>
        </w:rPr>
      </w:pPr>
      <w:r w:rsidRPr="00B86639">
        <w:rPr>
          <w:rFonts w:ascii="Gotham Book" w:hAnsi="Gotham Book"/>
          <w:sz w:val="20"/>
          <w:szCs w:val="20"/>
        </w:rPr>
        <w:t>Le informamos que los datos personales recogidos en esta solicitud tienen carácter facultativo, su obtención por parte de AEF tiene por finalidad posibilitar un contacto personalizado con los interesados que representen a la entidad asociada dentro de su ámbito profesional.</w:t>
      </w:r>
    </w:p>
    <w:p w14:paraId="1284990B" w14:textId="77777777" w:rsidR="000460B0" w:rsidRPr="00B86639" w:rsidRDefault="000460B0" w:rsidP="00323F6E">
      <w:pPr>
        <w:autoSpaceDE w:val="0"/>
        <w:autoSpaceDN w:val="0"/>
        <w:adjustRightInd w:val="0"/>
        <w:spacing w:line="276" w:lineRule="auto"/>
        <w:jc w:val="both"/>
        <w:rPr>
          <w:rFonts w:ascii="Gotham Book" w:hAnsi="Gotham Book"/>
          <w:sz w:val="20"/>
          <w:szCs w:val="20"/>
        </w:rPr>
      </w:pPr>
    </w:p>
    <w:p w14:paraId="03F00182" w14:textId="77777777" w:rsidR="000460B0" w:rsidRPr="00B86639" w:rsidRDefault="000460B0" w:rsidP="00323F6E">
      <w:pPr>
        <w:autoSpaceDE w:val="0"/>
        <w:autoSpaceDN w:val="0"/>
        <w:adjustRightInd w:val="0"/>
        <w:spacing w:line="276" w:lineRule="auto"/>
        <w:jc w:val="both"/>
        <w:rPr>
          <w:rFonts w:ascii="Gotham Book" w:hAnsi="Gotham Book"/>
          <w:sz w:val="20"/>
          <w:szCs w:val="20"/>
        </w:rPr>
      </w:pPr>
      <w:r w:rsidRPr="00B86639">
        <w:rPr>
          <w:rFonts w:ascii="Gotham Book" w:hAnsi="Gotham Book"/>
          <w:sz w:val="20"/>
          <w:szCs w:val="20"/>
        </w:rPr>
        <w:t xml:space="preserve">Asimismo, le informamos que dichos datos personales serán incorporados a las bases de datos de AEF y tratados </w:t>
      </w:r>
      <w:proofErr w:type="spellStart"/>
      <w:r w:rsidRPr="00B86639">
        <w:rPr>
          <w:rFonts w:ascii="Gotham Book" w:hAnsi="Gotham Book"/>
          <w:sz w:val="20"/>
          <w:szCs w:val="20"/>
        </w:rPr>
        <w:t>automatizadamente</w:t>
      </w:r>
      <w:proofErr w:type="spellEnd"/>
      <w:r w:rsidRPr="00B86639">
        <w:rPr>
          <w:rFonts w:ascii="Gotham Book" w:hAnsi="Gotham Book"/>
          <w:sz w:val="20"/>
          <w:szCs w:val="20"/>
        </w:rPr>
        <w:t xml:space="preserve"> para la gestión de las relaciones que la Asociación mantenga con la entidad-miembro.</w:t>
      </w:r>
    </w:p>
    <w:p w14:paraId="297688C8" w14:textId="77777777" w:rsidR="000460B0" w:rsidRPr="00B86639" w:rsidRDefault="000460B0" w:rsidP="00323F6E">
      <w:pPr>
        <w:autoSpaceDE w:val="0"/>
        <w:autoSpaceDN w:val="0"/>
        <w:adjustRightInd w:val="0"/>
        <w:spacing w:line="276" w:lineRule="auto"/>
        <w:jc w:val="both"/>
        <w:rPr>
          <w:rFonts w:ascii="Gotham Book" w:hAnsi="Gotham Book"/>
          <w:sz w:val="20"/>
          <w:szCs w:val="20"/>
        </w:rPr>
      </w:pPr>
    </w:p>
    <w:p w14:paraId="436A2F1B" w14:textId="1F6EA754" w:rsidR="000460B0" w:rsidRPr="00B86639" w:rsidRDefault="000460B0" w:rsidP="00323F6E">
      <w:pPr>
        <w:autoSpaceDE w:val="0"/>
        <w:autoSpaceDN w:val="0"/>
        <w:adjustRightInd w:val="0"/>
        <w:spacing w:line="276" w:lineRule="auto"/>
        <w:jc w:val="both"/>
        <w:rPr>
          <w:rFonts w:ascii="Gotham Book" w:hAnsi="Gotham Book"/>
          <w:sz w:val="20"/>
          <w:szCs w:val="20"/>
        </w:rPr>
      </w:pPr>
      <w:r w:rsidRPr="00B86639">
        <w:rPr>
          <w:rFonts w:ascii="Gotham Book" w:hAnsi="Gotham Book"/>
          <w:sz w:val="20"/>
          <w:szCs w:val="20"/>
        </w:rPr>
        <w:t xml:space="preserve">De acuerdo con la normativa vigente en materia de protección de datos Ud. tiene derecho en cualquier momento a oponerse, acceder, cancelar y rectificar los datos referentes a su persona incluidos en nuestras bases de datos en la siguiente dirección, Calle </w:t>
      </w:r>
      <w:r w:rsidR="0059402F">
        <w:rPr>
          <w:rFonts w:ascii="Gotham Book" w:hAnsi="Gotham Book"/>
          <w:sz w:val="20"/>
          <w:szCs w:val="20"/>
        </w:rPr>
        <w:t xml:space="preserve">María de Molina 41, </w:t>
      </w:r>
      <w:r w:rsidRPr="00B86639">
        <w:rPr>
          <w:rFonts w:ascii="Gotham Book" w:hAnsi="Gotham Book"/>
          <w:sz w:val="20"/>
          <w:szCs w:val="20"/>
        </w:rPr>
        <w:t>– 2800</w:t>
      </w:r>
      <w:r w:rsidR="0059402F">
        <w:rPr>
          <w:rFonts w:ascii="Gotham Book" w:hAnsi="Gotham Book"/>
          <w:sz w:val="20"/>
          <w:szCs w:val="20"/>
        </w:rPr>
        <w:t>6</w:t>
      </w:r>
      <w:r w:rsidRPr="00B86639">
        <w:rPr>
          <w:rFonts w:ascii="Gotham Book" w:hAnsi="Gotham Book"/>
          <w:sz w:val="20"/>
          <w:szCs w:val="20"/>
        </w:rPr>
        <w:t xml:space="preserve"> Madrid.</w:t>
      </w:r>
    </w:p>
    <w:p w14:paraId="5B9DFF77" w14:textId="77777777" w:rsidR="000460B0" w:rsidRPr="00B86639" w:rsidRDefault="000460B0" w:rsidP="00323F6E">
      <w:pPr>
        <w:autoSpaceDE w:val="0"/>
        <w:autoSpaceDN w:val="0"/>
        <w:adjustRightInd w:val="0"/>
        <w:spacing w:line="276" w:lineRule="auto"/>
        <w:jc w:val="both"/>
        <w:rPr>
          <w:rFonts w:ascii="Gotham Book" w:hAnsi="Gotham Book"/>
          <w:sz w:val="20"/>
          <w:szCs w:val="20"/>
        </w:rPr>
      </w:pPr>
    </w:p>
    <w:p w14:paraId="575E5E35" w14:textId="77777777" w:rsidR="000460B0" w:rsidRPr="00B86639" w:rsidRDefault="000460B0" w:rsidP="00323F6E">
      <w:pPr>
        <w:autoSpaceDE w:val="0"/>
        <w:autoSpaceDN w:val="0"/>
        <w:adjustRightInd w:val="0"/>
        <w:spacing w:line="276" w:lineRule="auto"/>
        <w:jc w:val="both"/>
        <w:rPr>
          <w:rFonts w:ascii="Gotham Book" w:hAnsi="Gotham Book"/>
          <w:sz w:val="20"/>
          <w:szCs w:val="20"/>
        </w:rPr>
      </w:pPr>
      <w:r w:rsidRPr="00B86639">
        <w:rPr>
          <w:rFonts w:ascii="Gotham Book" w:hAnsi="Gotham Book"/>
          <w:sz w:val="20"/>
          <w:szCs w:val="20"/>
        </w:rPr>
        <w:t xml:space="preserve">Los interesados manifiestan de forma libre, precisa, inequívoca, específica e informada que prestan su consentimiento para que AEF trate </w:t>
      </w:r>
      <w:proofErr w:type="spellStart"/>
      <w:r w:rsidRPr="00B86639">
        <w:rPr>
          <w:rFonts w:ascii="Gotham Book" w:hAnsi="Gotham Book"/>
          <w:sz w:val="20"/>
          <w:szCs w:val="20"/>
        </w:rPr>
        <w:t>automatizadamente</w:t>
      </w:r>
      <w:proofErr w:type="spellEnd"/>
      <w:r w:rsidRPr="00B86639">
        <w:rPr>
          <w:rFonts w:ascii="Gotham Book" w:hAnsi="Gotham Book"/>
          <w:sz w:val="20"/>
          <w:szCs w:val="20"/>
        </w:rPr>
        <w:t xml:space="preserve"> sus datos con fines de gestión de esta Comisión de Trabajo, así como para recibir documentación y notificaciones necesarias a tal fin.</w:t>
      </w:r>
    </w:p>
    <w:p w14:paraId="5A50F942" w14:textId="77777777" w:rsidR="000460B0" w:rsidRPr="00B86639" w:rsidRDefault="000460B0" w:rsidP="00323F6E">
      <w:pPr>
        <w:autoSpaceDE w:val="0"/>
        <w:autoSpaceDN w:val="0"/>
        <w:adjustRightInd w:val="0"/>
        <w:spacing w:line="276" w:lineRule="auto"/>
        <w:jc w:val="both"/>
        <w:rPr>
          <w:rFonts w:ascii="Gotham Book" w:hAnsi="Gotham Book"/>
          <w:sz w:val="20"/>
          <w:szCs w:val="20"/>
        </w:rPr>
      </w:pPr>
    </w:p>
    <w:p w14:paraId="6F77494B" w14:textId="77777777" w:rsidR="000460B0" w:rsidRPr="00B86639" w:rsidRDefault="000460B0" w:rsidP="00323F6E">
      <w:pPr>
        <w:autoSpaceDE w:val="0"/>
        <w:autoSpaceDN w:val="0"/>
        <w:adjustRightInd w:val="0"/>
        <w:spacing w:line="276" w:lineRule="auto"/>
        <w:jc w:val="both"/>
        <w:rPr>
          <w:rFonts w:ascii="Gotham Book" w:hAnsi="Gotham Book"/>
          <w:sz w:val="20"/>
          <w:szCs w:val="20"/>
        </w:rPr>
      </w:pPr>
      <w:r w:rsidRPr="00B86639">
        <w:rPr>
          <w:rFonts w:ascii="Gotham Book" w:hAnsi="Gotham Book"/>
          <w:sz w:val="20"/>
          <w:szCs w:val="20"/>
        </w:rPr>
        <w:t>Los interesados autorizan a la comunicación de sus datos personales al resto de los miembros de la Comisión entidades-miembros con la finalidad de facilitar la comunicación personal entre las mismas.</w:t>
      </w:r>
    </w:p>
    <w:p w14:paraId="4E43A6CD" w14:textId="77777777" w:rsidR="000460B0" w:rsidRPr="00B86639" w:rsidRDefault="000460B0" w:rsidP="00323F6E">
      <w:pPr>
        <w:autoSpaceDE w:val="0"/>
        <w:autoSpaceDN w:val="0"/>
        <w:adjustRightInd w:val="0"/>
        <w:spacing w:line="276" w:lineRule="auto"/>
        <w:jc w:val="both"/>
        <w:rPr>
          <w:rFonts w:ascii="Gotham Book" w:hAnsi="Gotham Book"/>
          <w:sz w:val="20"/>
          <w:szCs w:val="20"/>
        </w:rPr>
      </w:pPr>
    </w:p>
    <w:p w14:paraId="1462D753" w14:textId="77777777" w:rsidR="000460B0" w:rsidRPr="00B86639" w:rsidRDefault="000460B0" w:rsidP="00323F6E">
      <w:pPr>
        <w:autoSpaceDE w:val="0"/>
        <w:autoSpaceDN w:val="0"/>
        <w:adjustRightInd w:val="0"/>
        <w:spacing w:line="276" w:lineRule="auto"/>
        <w:jc w:val="both"/>
        <w:rPr>
          <w:rFonts w:ascii="Gotham Book" w:hAnsi="Gotham Book"/>
          <w:sz w:val="20"/>
          <w:szCs w:val="20"/>
        </w:rPr>
      </w:pPr>
      <w:r w:rsidRPr="00B86639">
        <w:rPr>
          <w:rFonts w:ascii="Gotham Book" w:hAnsi="Gotham Book"/>
          <w:sz w:val="20"/>
          <w:szCs w:val="20"/>
        </w:rPr>
        <w:t>El consentimiento se entenderá prestado en tanto no comunique por escrito la revocación del mismo.</w:t>
      </w:r>
    </w:p>
    <w:p w14:paraId="2EEB3E41" w14:textId="77777777" w:rsidR="000460B0" w:rsidRPr="00B86639" w:rsidRDefault="000460B0" w:rsidP="000460B0">
      <w:pPr>
        <w:widowControl w:val="0"/>
        <w:autoSpaceDE w:val="0"/>
        <w:autoSpaceDN w:val="0"/>
        <w:spacing w:line="314" w:lineRule="auto"/>
        <w:ind w:left="122" w:right="102" w:hanging="3"/>
        <w:rPr>
          <w:rFonts w:ascii="Gotham Book" w:hAnsi="Gotham Book"/>
          <w:sz w:val="20"/>
          <w:szCs w:val="20"/>
          <w:lang w:bidi="es-ES"/>
        </w:rPr>
      </w:pPr>
    </w:p>
    <w:p w14:paraId="0AF8BC60" w14:textId="77777777" w:rsidR="00C3506D" w:rsidRDefault="00C3506D"/>
    <w:sectPr w:rsidR="00C3506D" w:rsidSect="006570B1">
      <w:headerReference w:type="default" r:id="rId10"/>
      <w:pgSz w:w="11906" w:h="16838"/>
      <w:pgMar w:top="1814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6619C" w14:textId="77777777" w:rsidR="006570B1" w:rsidRDefault="006570B1" w:rsidP="00DC1977">
      <w:r>
        <w:separator/>
      </w:r>
    </w:p>
  </w:endnote>
  <w:endnote w:type="continuationSeparator" w:id="0">
    <w:p w14:paraId="2301582A" w14:textId="77777777" w:rsidR="006570B1" w:rsidRDefault="006570B1" w:rsidP="00DC1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otham Book">
    <w:altName w:val="Calibri"/>
    <w:charset w:val="00"/>
    <w:family w:val="auto"/>
    <w:pitch w:val="variable"/>
    <w:sig w:usb0="A00000A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4EDBE" w14:textId="77777777" w:rsidR="006570B1" w:rsidRDefault="006570B1" w:rsidP="00DC1977">
      <w:r>
        <w:separator/>
      </w:r>
    </w:p>
  </w:footnote>
  <w:footnote w:type="continuationSeparator" w:id="0">
    <w:p w14:paraId="21635EE2" w14:textId="77777777" w:rsidR="006570B1" w:rsidRDefault="006570B1" w:rsidP="00DC19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C6FCA" w14:textId="77777777" w:rsidR="00962B52" w:rsidRDefault="00962B52" w:rsidP="00DC1977">
    <w:pPr>
      <w:pStyle w:val="Default"/>
      <w:ind w:hanging="426"/>
      <w:jc w:val="right"/>
      <w:rPr>
        <w:noProof/>
      </w:rPr>
    </w:pPr>
  </w:p>
  <w:p w14:paraId="0DC66A14" w14:textId="77777777" w:rsidR="00962B52" w:rsidRDefault="00962B52" w:rsidP="00DC1977">
    <w:pPr>
      <w:pStyle w:val="Default"/>
      <w:ind w:hanging="426"/>
      <w:jc w:val="right"/>
      <w:rPr>
        <w:noProof/>
      </w:rPr>
    </w:pPr>
  </w:p>
  <w:p w14:paraId="5234FC84" w14:textId="22395D8B" w:rsidR="00DC1977" w:rsidRDefault="00DC1977" w:rsidP="00962B52">
    <w:pPr>
      <w:pStyle w:val="Default"/>
      <w:ind w:left="-426"/>
      <w:jc w:val="right"/>
      <w:rPr>
        <w:sz w:val="18"/>
        <w:szCs w:val="18"/>
      </w:rPr>
    </w:pPr>
    <w:r>
      <w:rPr>
        <w:noProof/>
      </w:rPr>
      <w:drawing>
        <wp:inline distT="0" distB="0" distL="0" distR="0" wp14:anchorId="7D606198" wp14:editId="758CF8A8">
          <wp:extent cx="1684847" cy="419100"/>
          <wp:effectExtent l="0" t="0" r="0" b="0"/>
          <wp:docPr id="872340894" name="Imagen 872340894" descr="Interfaz de usuario gráfica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nterfaz de usuario gráfica, Aplicación&#10;&#10;Descripción generada automáticamente"/>
                  <pic:cNvPicPr/>
                </pic:nvPicPr>
                <pic:blipFill rotWithShape="1">
                  <a:blip r:embed="rId1"/>
                  <a:srcRect l="17339" t="25236" r="18241" b="46280"/>
                  <a:stretch/>
                </pic:blipFill>
                <pic:spPr bwMode="auto">
                  <a:xfrm>
                    <a:off x="0" y="0"/>
                    <a:ext cx="1735208" cy="43162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 w:rsidRPr="008A6A41">
      <w:rPr>
        <w:i/>
        <w:iCs/>
        <w:sz w:val="18"/>
        <w:szCs w:val="18"/>
      </w:rPr>
      <w:t>C/ María de Molina</w:t>
    </w:r>
    <w:r w:rsidRPr="008A6A41">
      <w:rPr>
        <w:i/>
        <w:iCs/>
        <w:sz w:val="16"/>
        <w:szCs w:val="16"/>
      </w:rPr>
      <w:t xml:space="preserve"> </w:t>
    </w:r>
    <w:r w:rsidRPr="008A6A41">
      <w:rPr>
        <w:i/>
        <w:iCs/>
        <w:sz w:val="18"/>
        <w:szCs w:val="18"/>
      </w:rPr>
      <w:t>41</w:t>
    </w:r>
    <w:r>
      <w:rPr>
        <w:i/>
        <w:iCs/>
        <w:sz w:val="18"/>
        <w:szCs w:val="18"/>
      </w:rPr>
      <w:t xml:space="preserve"> </w:t>
    </w:r>
    <w:r w:rsidRPr="008A6A41">
      <w:rPr>
        <w:i/>
        <w:iCs/>
        <w:sz w:val="18"/>
        <w:szCs w:val="18"/>
      </w:rPr>
      <w:t>– 28006 Madrid</w:t>
    </w:r>
  </w:p>
  <w:p w14:paraId="55C839DB" w14:textId="77777777" w:rsidR="00DC1977" w:rsidRDefault="00DC1977" w:rsidP="00DC1977">
    <w:pPr>
      <w:pStyle w:val="Default"/>
      <w:ind w:left="5664" w:hanging="426"/>
      <w:jc w:val="right"/>
      <w:rPr>
        <w:color w:val="0070C0"/>
        <w:sz w:val="18"/>
        <w:szCs w:val="18"/>
        <w:u w:val="single"/>
      </w:rPr>
    </w:pPr>
    <w:hyperlink r:id="rId2" w:history="1">
      <w:r w:rsidRPr="00C62E93">
        <w:rPr>
          <w:rStyle w:val="Hipervnculo"/>
          <w:sz w:val="18"/>
          <w:szCs w:val="18"/>
        </w:rPr>
        <w:t>www.factoringasociacion.com</w:t>
      </w:r>
    </w:hyperlink>
  </w:p>
  <w:p w14:paraId="5B826B6F" w14:textId="77777777" w:rsidR="00DC1977" w:rsidRDefault="00DC1977" w:rsidP="00DC1977">
    <w:pPr>
      <w:pStyle w:val="Encabezado"/>
      <w:ind w:hanging="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FB1F53"/>
    <w:multiLevelType w:val="hybridMultilevel"/>
    <w:tmpl w:val="0A2CB9CE"/>
    <w:lvl w:ilvl="0" w:tplc="77103C3E">
      <w:numFmt w:val="bullet"/>
      <w:lvlText w:val="•"/>
      <w:lvlJc w:val="left"/>
      <w:pPr>
        <w:ind w:left="834" w:hanging="360"/>
      </w:pPr>
      <w:rPr>
        <w:rFonts w:hint="default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" w15:restartNumberingAfterBreak="0">
    <w:nsid w:val="6B876F4C"/>
    <w:multiLevelType w:val="hybridMultilevel"/>
    <w:tmpl w:val="203CEE90"/>
    <w:lvl w:ilvl="0" w:tplc="92D0D9EA">
      <w:numFmt w:val="bullet"/>
      <w:lvlText w:val="•"/>
      <w:lvlJc w:val="left"/>
      <w:pPr>
        <w:ind w:left="836" w:hanging="364"/>
      </w:pPr>
      <w:rPr>
        <w:rFonts w:hint="default"/>
        <w:spacing w:val="-12"/>
        <w:w w:val="89"/>
        <w:lang w:val="es-ES" w:eastAsia="es-ES" w:bidi="es-ES"/>
      </w:rPr>
    </w:lvl>
    <w:lvl w:ilvl="1" w:tplc="77103C3E">
      <w:numFmt w:val="bullet"/>
      <w:lvlText w:val="•"/>
      <w:lvlJc w:val="left"/>
      <w:pPr>
        <w:ind w:left="1682" w:hanging="364"/>
      </w:pPr>
      <w:rPr>
        <w:rFonts w:hint="default"/>
        <w:lang w:val="es-ES" w:eastAsia="es-ES" w:bidi="es-ES"/>
      </w:rPr>
    </w:lvl>
    <w:lvl w:ilvl="2" w:tplc="935002C2">
      <w:numFmt w:val="bullet"/>
      <w:lvlText w:val="•"/>
      <w:lvlJc w:val="left"/>
      <w:pPr>
        <w:ind w:left="2524" w:hanging="364"/>
      </w:pPr>
      <w:rPr>
        <w:rFonts w:hint="default"/>
        <w:lang w:val="es-ES" w:eastAsia="es-ES" w:bidi="es-ES"/>
      </w:rPr>
    </w:lvl>
    <w:lvl w:ilvl="3" w:tplc="2F064184">
      <w:numFmt w:val="bullet"/>
      <w:lvlText w:val="•"/>
      <w:lvlJc w:val="left"/>
      <w:pPr>
        <w:ind w:left="3367" w:hanging="364"/>
      </w:pPr>
      <w:rPr>
        <w:rFonts w:hint="default"/>
        <w:lang w:val="es-ES" w:eastAsia="es-ES" w:bidi="es-ES"/>
      </w:rPr>
    </w:lvl>
    <w:lvl w:ilvl="4" w:tplc="DF58E786">
      <w:numFmt w:val="bullet"/>
      <w:lvlText w:val="•"/>
      <w:lvlJc w:val="left"/>
      <w:pPr>
        <w:ind w:left="4209" w:hanging="364"/>
      </w:pPr>
      <w:rPr>
        <w:rFonts w:hint="default"/>
        <w:lang w:val="es-ES" w:eastAsia="es-ES" w:bidi="es-ES"/>
      </w:rPr>
    </w:lvl>
    <w:lvl w:ilvl="5" w:tplc="BE6009D4">
      <w:numFmt w:val="bullet"/>
      <w:lvlText w:val="•"/>
      <w:lvlJc w:val="left"/>
      <w:pPr>
        <w:ind w:left="5052" w:hanging="364"/>
      </w:pPr>
      <w:rPr>
        <w:rFonts w:hint="default"/>
        <w:lang w:val="es-ES" w:eastAsia="es-ES" w:bidi="es-ES"/>
      </w:rPr>
    </w:lvl>
    <w:lvl w:ilvl="6" w:tplc="5F5EF372">
      <w:numFmt w:val="bullet"/>
      <w:lvlText w:val="•"/>
      <w:lvlJc w:val="left"/>
      <w:pPr>
        <w:ind w:left="5894" w:hanging="364"/>
      </w:pPr>
      <w:rPr>
        <w:rFonts w:hint="default"/>
        <w:lang w:val="es-ES" w:eastAsia="es-ES" w:bidi="es-ES"/>
      </w:rPr>
    </w:lvl>
    <w:lvl w:ilvl="7" w:tplc="012AF83E">
      <w:numFmt w:val="bullet"/>
      <w:lvlText w:val="•"/>
      <w:lvlJc w:val="left"/>
      <w:pPr>
        <w:ind w:left="6736" w:hanging="364"/>
      </w:pPr>
      <w:rPr>
        <w:rFonts w:hint="default"/>
        <w:lang w:val="es-ES" w:eastAsia="es-ES" w:bidi="es-ES"/>
      </w:rPr>
    </w:lvl>
    <w:lvl w:ilvl="8" w:tplc="EF9AB164">
      <w:numFmt w:val="bullet"/>
      <w:lvlText w:val="•"/>
      <w:lvlJc w:val="left"/>
      <w:pPr>
        <w:ind w:left="7579" w:hanging="364"/>
      </w:pPr>
      <w:rPr>
        <w:rFonts w:hint="default"/>
        <w:lang w:val="es-ES" w:eastAsia="es-ES" w:bidi="es-ES"/>
      </w:rPr>
    </w:lvl>
  </w:abstractNum>
  <w:num w:numId="1" w16cid:durableId="1430197547">
    <w:abstractNumId w:val="1"/>
  </w:num>
  <w:num w:numId="2" w16cid:durableId="1010137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0B0"/>
    <w:rsid w:val="00007DD9"/>
    <w:rsid w:val="000460B0"/>
    <w:rsid w:val="00170750"/>
    <w:rsid w:val="00323F6E"/>
    <w:rsid w:val="0059402F"/>
    <w:rsid w:val="005F36D7"/>
    <w:rsid w:val="006570B1"/>
    <w:rsid w:val="006E26C5"/>
    <w:rsid w:val="00932F7D"/>
    <w:rsid w:val="00962B52"/>
    <w:rsid w:val="00B5232D"/>
    <w:rsid w:val="00B66D9B"/>
    <w:rsid w:val="00C06E30"/>
    <w:rsid w:val="00C3506D"/>
    <w:rsid w:val="00CF5B71"/>
    <w:rsid w:val="00DC1977"/>
    <w:rsid w:val="00E95EB3"/>
    <w:rsid w:val="00F9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5365F"/>
  <w15:chartTrackingRefBased/>
  <w15:docId w15:val="{412A9DDE-061F-45C8-B611-C272F80C7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0B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460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character" w:styleId="Hipervnculo">
    <w:name w:val="Hyperlink"/>
    <w:basedOn w:val="Fuentedeprrafopredeter"/>
    <w:uiPriority w:val="99"/>
    <w:unhideWhenUsed/>
    <w:rsid w:val="000460B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460B0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DC197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C1977"/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DC197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C1977"/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toringasociacion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A1EC947D38A429903541259FEB985" ma:contentTypeVersion="15" ma:contentTypeDescription="Create a new document." ma:contentTypeScope="" ma:versionID="aeb6790e3d7c60e3e7afb9ae85af6e48">
  <xsd:schema xmlns:xsd="http://www.w3.org/2001/XMLSchema" xmlns:xs="http://www.w3.org/2001/XMLSchema" xmlns:p="http://schemas.microsoft.com/office/2006/metadata/properties" xmlns:ns2="b26a1f93-0df3-4309-9014-c3664bb8907e" xmlns:ns3="313e2720-05a9-4fbf-9f6c-1eb6cb280806" targetNamespace="http://schemas.microsoft.com/office/2006/metadata/properties" ma:root="true" ma:fieldsID="3fbe061f11a98069a7c4cf7392084922" ns2:_="" ns3:_="">
    <xsd:import namespace="b26a1f93-0df3-4309-9014-c3664bb8907e"/>
    <xsd:import namespace="313e2720-05a9-4fbf-9f6c-1eb6cb2808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6a1f93-0df3-4309-9014-c3664bb890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881c5e1-19af-46a6-92af-bb3f885087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3e2720-05a9-4fbf-9f6c-1eb6cb28080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7479d1f-24b5-40ce-8ecc-de184164ee46}" ma:internalName="TaxCatchAll" ma:showField="CatchAllData" ma:web="313e2720-05a9-4fbf-9f6c-1eb6cb2808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26a1f93-0df3-4309-9014-c3664bb8907e">
      <Terms xmlns="http://schemas.microsoft.com/office/infopath/2007/PartnerControls"/>
    </lcf76f155ced4ddcb4097134ff3c332f>
    <TaxCatchAll xmlns="313e2720-05a9-4fbf-9f6c-1eb6cb28080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9ACC58-0AEC-4D51-8986-B2AB17299A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6a1f93-0df3-4309-9014-c3664bb8907e"/>
    <ds:schemaRef ds:uri="313e2720-05a9-4fbf-9f6c-1eb6cb2808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A15E02-2B9F-49D9-B182-1D48967919C7}">
  <ds:schemaRefs>
    <ds:schemaRef ds:uri="http://schemas.microsoft.com/office/2006/metadata/properties"/>
    <ds:schemaRef ds:uri="http://schemas.microsoft.com/office/infopath/2007/PartnerControls"/>
    <ds:schemaRef ds:uri="b26a1f93-0df3-4309-9014-c3664bb8907e"/>
    <ds:schemaRef ds:uri="313e2720-05a9-4fbf-9f6c-1eb6cb280806"/>
  </ds:schemaRefs>
</ds:datastoreItem>
</file>

<file path=customXml/itemProps3.xml><?xml version="1.0" encoding="utf-8"?>
<ds:datastoreItem xmlns:ds="http://schemas.openxmlformats.org/officeDocument/2006/customXml" ds:itemID="{EAA2EF26-CA3A-45C7-AC18-CBAE268B16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524</Words>
  <Characters>2884</Characters>
  <Application>Microsoft Office Word</Application>
  <DocSecurity>0</DocSecurity>
  <Lines>24</Lines>
  <Paragraphs>6</Paragraphs>
  <ScaleCrop>false</ScaleCrop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García</dc:creator>
  <cp:keywords/>
  <dc:description/>
  <cp:lastModifiedBy>Carlos García</cp:lastModifiedBy>
  <cp:revision>14</cp:revision>
  <dcterms:created xsi:type="dcterms:W3CDTF">2024-02-04T09:49:00Z</dcterms:created>
  <dcterms:modified xsi:type="dcterms:W3CDTF">2024-02-04T10:06:00Z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0x010100882A1EC947D38A429903541259FEB985</vt:lpwstr>
  </property>
  <property fmtid="{D5CDD505-2E9C-101B-9397-08002B2CF9AE}" pid="3" name="MediaServiceImageTags">
    <vt:lpwstr/>
  </property>
</Properties>
</file>